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82B69" w14:textId="77777777" w:rsidR="00D8226E" w:rsidRPr="00D8226E" w:rsidRDefault="00D8226E" w:rsidP="00D8226E">
      <w:pPr>
        <w:jc w:val="center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b/>
          <w:bCs/>
          <w:cs/>
        </w:rPr>
        <w:t>หน่วยงาน</w:t>
      </w:r>
      <w:r w:rsidRPr="00D8226E">
        <w:rPr>
          <w:rFonts w:ascii="TH SarabunPSK" w:hAnsi="TH SarabunPSK" w:cs="TH SarabunPSK"/>
          <w:u w:val="dotted"/>
          <w:cs/>
        </w:rPr>
        <w:t xml:space="preserve">               </w:t>
      </w:r>
      <w:r w:rsidRPr="00D8226E">
        <w:rPr>
          <w:rFonts w:ascii="TH SarabunPSK" w:hAnsi="TH SarabunPSK" w:cs="TH SarabunPSK"/>
          <w:b/>
          <w:bCs/>
          <w:u w:val="dotted"/>
          <w:cs/>
        </w:rPr>
        <w:t>(๑)</w:t>
      </w:r>
      <w:r w:rsidRPr="00D8226E">
        <w:rPr>
          <w:rFonts w:ascii="TH SarabunPSK" w:hAnsi="TH SarabunPSK" w:cs="TH SarabunPSK"/>
          <w:u w:val="dotted"/>
          <w:cs/>
        </w:rPr>
        <w:t xml:space="preserve">               </w:t>
      </w:r>
      <w:r w:rsidRPr="00D8226E">
        <w:rPr>
          <w:rFonts w:ascii="TH SarabunPSK" w:hAnsi="TH SarabunPSK" w:cs="TH SarabunPSK"/>
          <w:color w:val="FFFFFF" w:themeColor="background1"/>
          <w:cs/>
        </w:rPr>
        <w:t>.</w:t>
      </w:r>
    </w:p>
    <w:p w14:paraId="64264398" w14:textId="77777777" w:rsidR="00D8226E" w:rsidRPr="00D8226E" w:rsidRDefault="00D8226E" w:rsidP="00D8226E">
      <w:pPr>
        <w:jc w:val="center"/>
        <w:rPr>
          <w:rFonts w:ascii="TH SarabunPSK" w:hAnsi="TH SarabunPSK" w:cs="TH SarabunPSK"/>
          <w:b/>
          <w:bCs/>
        </w:rPr>
      </w:pPr>
      <w:r w:rsidRPr="00D8226E">
        <w:rPr>
          <w:rFonts w:ascii="TH SarabunPSK" w:hAnsi="TH SarabunPSK" w:cs="TH SarabunPSK"/>
          <w:b/>
          <w:bCs/>
          <w:cs/>
        </w:rPr>
        <w:t>รายงานผลการติดตามการประเมินผลการควบคุมภายใน</w:t>
      </w:r>
    </w:p>
    <w:p w14:paraId="2AFC0027" w14:textId="77777777" w:rsidR="00912001" w:rsidRPr="00D8226E" w:rsidRDefault="00D8226E" w:rsidP="00D8226E">
      <w:pPr>
        <w:spacing w:after="240"/>
        <w:jc w:val="center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b/>
          <w:bCs/>
          <w:cs/>
        </w:rPr>
        <w:t>สำหรับระยะเวลาดำเนินงานสิ้นสุด</w:t>
      </w:r>
      <w:r w:rsidRPr="00D8226E">
        <w:rPr>
          <w:rFonts w:ascii="TH SarabunPSK" w:hAnsi="TH SarabunPSK" w:cs="TH SarabunPSK"/>
          <w:u w:val="dotted"/>
          <w:cs/>
        </w:rPr>
        <w:t xml:space="preserve">               </w:t>
      </w:r>
      <w:r w:rsidRPr="00D8226E">
        <w:rPr>
          <w:rFonts w:ascii="TH SarabunPSK" w:hAnsi="TH SarabunPSK" w:cs="TH SarabunPSK"/>
          <w:b/>
          <w:bCs/>
          <w:u w:val="dotted"/>
          <w:cs/>
        </w:rPr>
        <w:t>(๒)</w:t>
      </w:r>
      <w:r w:rsidRPr="00D8226E">
        <w:rPr>
          <w:rFonts w:ascii="TH SarabunPSK" w:hAnsi="TH SarabunPSK" w:cs="TH SarabunPSK"/>
          <w:u w:val="dotted"/>
          <w:cs/>
        </w:rPr>
        <w:t xml:space="preserve">               </w:t>
      </w:r>
      <w:r w:rsidRPr="00D8226E">
        <w:rPr>
          <w:rFonts w:ascii="TH SarabunPSK" w:hAnsi="TH SarabunPSK" w:cs="TH SarabunPSK"/>
          <w:b/>
          <w:bCs/>
          <w:cs/>
        </w:rPr>
        <w:t>ถึง</w:t>
      </w:r>
      <w:r w:rsidRPr="00D8226E">
        <w:rPr>
          <w:rFonts w:ascii="TH SarabunPSK" w:hAnsi="TH SarabunPSK" w:cs="TH SarabunPSK"/>
          <w:u w:val="dotted"/>
        </w:rPr>
        <w:t xml:space="preserve">                               </w:t>
      </w:r>
      <w:r w:rsidRPr="00D8226E">
        <w:rPr>
          <w:rFonts w:ascii="TH SarabunPSK" w:hAnsi="TH SarabunPSK" w:cs="TH SarabunPSK"/>
          <w:color w:val="FFFFFF" w:themeColor="background1"/>
        </w:rPr>
        <w:t>.</w:t>
      </w:r>
    </w:p>
    <w:tbl>
      <w:tblPr>
        <w:tblStyle w:val="a8"/>
        <w:tblW w:w="15983" w:type="dxa"/>
        <w:jc w:val="center"/>
        <w:tblLook w:val="04A0" w:firstRow="1" w:lastRow="0" w:firstColumn="1" w:lastColumn="0" w:noHBand="0" w:noVBand="1"/>
      </w:tblPr>
      <w:tblGrid>
        <w:gridCol w:w="4415"/>
        <w:gridCol w:w="1276"/>
        <w:gridCol w:w="1559"/>
        <w:gridCol w:w="1843"/>
        <w:gridCol w:w="1418"/>
        <w:gridCol w:w="1417"/>
        <w:gridCol w:w="1390"/>
        <w:gridCol w:w="1164"/>
        <w:gridCol w:w="1501"/>
      </w:tblGrid>
      <w:tr w:rsidR="009E45CC" w:rsidRPr="00D8226E" w14:paraId="3ACDDC79" w14:textId="77777777" w:rsidTr="00D8226E">
        <w:trPr>
          <w:jc w:val="center"/>
        </w:trPr>
        <w:tc>
          <w:tcPr>
            <w:tcW w:w="4415" w:type="dxa"/>
            <w:tcBorders>
              <w:bottom w:val="single" w:sz="4" w:space="0" w:color="000000" w:themeColor="text1"/>
            </w:tcBorders>
          </w:tcPr>
          <w:p w14:paraId="209E9B28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7FB30FD7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 ภารกิจอื่นๆ ที่สำคัญของหน่วยงานของรัฐ/วัตถุประสงค์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1373A1CC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5612B7C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ความเสี่ยง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2721D8CA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58868264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การควบคุม</w:t>
            </w:r>
          </w:p>
          <w:p w14:paraId="3B451B5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ภายในที่มีอยู่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6536600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720E9F57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การประเมินผล</w:t>
            </w:r>
          </w:p>
          <w:p w14:paraId="3603D2A7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การควบคุมภายใน</w:t>
            </w:r>
          </w:p>
          <w:p w14:paraId="4BB528DC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7FED51B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4E65CD59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ความเสี่ยง</w:t>
            </w:r>
            <w:r w:rsidR="00D8226E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ที่ยังมีอยู่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283BBC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2C6AE96" w14:textId="77777777" w:rsidR="009E45CC" w:rsidRPr="00D8226E" w:rsidRDefault="009E45CC" w:rsidP="00D8226E">
            <w:pPr>
              <w:pStyle w:val="a3"/>
              <w:tabs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การปรับปรุง</w:t>
            </w:r>
          </w:p>
          <w:p w14:paraId="1B24714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การควบคุมภายใน</w:t>
            </w:r>
          </w:p>
        </w:tc>
        <w:tc>
          <w:tcPr>
            <w:tcW w:w="1390" w:type="dxa"/>
            <w:tcBorders>
              <w:bottom w:val="single" w:sz="4" w:space="0" w:color="000000" w:themeColor="text1"/>
            </w:tcBorders>
          </w:tcPr>
          <w:p w14:paraId="601B9BB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๙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1E32DA23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หน่วยงานที่รับผิดชอบ/กำหนดเสร็จ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</w:tcPr>
          <w:p w14:paraId="1FE72BD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๑๐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2897049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สถานะ</w:t>
            </w:r>
          </w:p>
          <w:p w14:paraId="6DA5553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501" w:type="dxa"/>
            <w:tcBorders>
              <w:bottom w:val="single" w:sz="4" w:space="0" w:color="000000" w:themeColor="text1"/>
            </w:tcBorders>
          </w:tcPr>
          <w:p w14:paraId="7AC22D3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D8226E">
              <w:rPr>
                <w:rFonts w:ascii="TH SarabunPSK" w:hAnsi="TH SarabunPSK" w:cs="TH SarabunPSK" w:hint="cs"/>
                <w:b/>
                <w:bCs/>
                <w:cs/>
              </w:rPr>
              <w:t>๑๑</w:t>
            </w:r>
            <w:r w:rsidRPr="00D8226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64E786C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วิธีการติดตาม</w:t>
            </w:r>
          </w:p>
          <w:p w14:paraId="0B6E7312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และสรุปผล</w:t>
            </w:r>
          </w:p>
          <w:p w14:paraId="274136F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การประเมิน/</w:t>
            </w:r>
          </w:p>
          <w:p w14:paraId="0BE712EE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226E">
              <w:rPr>
                <w:rFonts w:ascii="TH SarabunPSK" w:hAnsi="TH SarabunPSK" w:cs="TH SarabunPSK"/>
                <w:b/>
                <w:bCs/>
                <w:cs/>
              </w:rPr>
              <w:t>ข้อคิดเห็น</w:t>
            </w:r>
          </w:p>
        </w:tc>
      </w:tr>
      <w:tr w:rsidR="009E45CC" w:rsidRPr="00D8226E" w14:paraId="4DB0E1B4" w14:textId="77777777" w:rsidTr="00D8226E">
        <w:trPr>
          <w:jc w:val="center"/>
        </w:trPr>
        <w:tc>
          <w:tcPr>
            <w:tcW w:w="4415" w:type="dxa"/>
            <w:tcBorders>
              <w:top w:val="single" w:sz="4" w:space="0" w:color="000000" w:themeColor="text1"/>
              <w:bottom w:val="nil"/>
            </w:tcBorders>
          </w:tcPr>
          <w:p w14:paraId="068FE7A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14:paraId="59B68F0A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14:paraId="4B9A5444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14:paraId="7A9F822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14:paraId="5451F18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14:paraId="66AAD720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bottom w:val="nil"/>
            </w:tcBorders>
          </w:tcPr>
          <w:p w14:paraId="430BCAB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bottom w:val="nil"/>
            </w:tcBorders>
          </w:tcPr>
          <w:p w14:paraId="366D3530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bottom w:val="nil"/>
            </w:tcBorders>
          </w:tcPr>
          <w:p w14:paraId="169E305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E45CC" w:rsidRPr="00D8226E" w14:paraId="72D10D8B" w14:textId="77777777" w:rsidTr="00D8226E">
        <w:trPr>
          <w:jc w:val="center"/>
        </w:trPr>
        <w:tc>
          <w:tcPr>
            <w:tcW w:w="4415" w:type="dxa"/>
            <w:tcBorders>
              <w:top w:val="nil"/>
              <w:bottom w:val="nil"/>
            </w:tcBorders>
          </w:tcPr>
          <w:p w14:paraId="15CF9268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30555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47590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2F3AA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E931A4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2243DC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4921C3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3452881C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5D3C713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E45CC" w:rsidRPr="00D8226E" w14:paraId="1EA3A00C" w14:textId="77777777" w:rsidTr="00D8226E">
        <w:trPr>
          <w:jc w:val="center"/>
        </w:trPr>
        <w:tc>
          <w:tcPr>
            <w:tcW w:w="4415" w:type="dxa"/>
            <w:tcBorders>
              <w:top w:val="nil"/>
              <w:bottom w:val="nil"/>
            </w:tcBorders>
          </w:tcPr>
          <w:p w14:paraId="59018C4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6F4028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FD197E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C7E43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C06D3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EEA07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F900BC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1421348E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58E9DBD7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E45CC" w:rsidRPr="00D8226E" w14:paraId="040F86C3" w14:textId="77777777" w:rsidTr="00D8226E">
        <w:trPr>
          <w:jc w:val="center"/>
        </w:trPr>
        <w:tc>
          <w:tcPr>
            <w:tcW w:w="4415" w:type="dxa"/>
            <w:tcBorders>
              <w:top w:val="nil"/>
              <w:bottom w:val="nil"/>
            </w:tcBorders>
          </w:tcPr>
          <w:p w14:paraId="063FB724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619E3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FEADE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61F9D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BA8A2A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535E2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250B3E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3D133AD4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25C4A58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E45CC" w:rsidRPr="00D8226E" w14:paraId="39DC8D4D" w14:textId="77777777" w:rsidTr="00D8226E">
        <w:trPr>
          <w:jc w:val="center"/>
        </w:trPr>
        <w:tc>
          <w:tcPr>
            <w:tcW w:w="4415" w:type="dxa"/>
            <w:tcBorders>
              <w:top w:val="nil"/>
              <w:bottom w:val="nil"/>
            </w:tcBorders>
          </w:tcPr>
          <w:p w14:paraId="62B1A25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AD7942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11C5C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DD0CE0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43E64E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E744F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64E3AC2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4230FBB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6C349F9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E45CC" w:rsidRPr="00D8226E" w14:paraId="22C71A05" w14:textId="77777777" w:rsidTr="00D8226E">
        <w:trPr>
          <w:jc w:val="center"/>
        </w:trPr>
        <w:tc>
          <w:tcPr>
            <w:tcW w:w="4415" w:type="dxa"/>
            <w:tcBorders>
              <w:top w:val="nil"/>
              <w:bottom w:val="nil"/>
            </w:tcBorders>
          </w:tcPr>
          <w:p w14:paraId="5D25843C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4ED3A8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1A900E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150928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0D2A7A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23728B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0EE31B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1CF6E113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14:paraId="46255F5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E45CC" w:rsidRPr="00D8226E" w14:paraId="502A263C" w14:textId="77777777" w:rsidTr="00D8226E">
        <w:trPr>
          <w:jc w:val="center"/>
        </w:trPr>
        <w:tc>
          <w:tcPr>
            <w:tcW w:w="4415" w:type="dxa"/>
            <w:tcBorders>
              <w:top w:val="nil"/>
            </w:tcBorders>
          </w:tcPr>
          <w:p w14:paraId="4B3DF8FF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3863DE8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001BD01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DBCB365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B3AF00D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F17EBB4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13BA2F16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14:paraId="68AD1889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14:paraId="53932CCA" w14:textId="77777777" w:rsidR="009E45CC" w:rsidRPr="00D8226E" w:rsidRDefault="009E45CC" w:rsidP="00D8226E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C09B85D" w14:textId="7261C9C8" w:rsidR="005735A6" w:rsidRDefault="00C86797" w:rsidP="005735A6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53D7D2" wp14:editId="7D990500">
                <wp:simplePos x="0" y="0"/>
                <wp:positionH relativeFrom="column">
                  <wp:posOffset>-504825</wp:posOffset>
                </wp:positionH>
                <wp:positionV relativeFrom="paragraph">
                  <wp:posOffset>74295</wp:posOffset>
                </wp:positionV>
                <wp:extent cx="2647950" cy="1252855"/>
                <wp:effectExtent l="0" t="0" r="0" b="508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52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48060" w14:textId="77777777" w:rsidR="009E45CC" w:rsidRPr="005735A6" w:rsidRDefault="009E45CC" w:rsidP="009E45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สถานะดำเนินการ</w:t>
                            </w:r>
                          </w:p>
                          <w:p w14:paraId="422DC9FA" w14:textId="77777777" w:rsidR="009E45CC" w:rsidRPr="005735A6" w:rsidRDefault="005735A6" w:rsidP="005735A6">
                            <w:pPr>
                              <w:tabs>
                                <w:tab w:val="left" w:pos="42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9E45CC" w:rsidRPr="005735A6">
                              <w:rPr>
                                <w:rFonts w:ascii="Wingdings" w:eastAsia="Times New Roman" w:hAnsi="Wingdings" w:cs="TH SarabunPSK"/>
                                <w:b/>
                                <w:bCs/>
                              </w:rPr>
                              <w:t>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ดำเนินการแล้วเสร็จ</w:t>
                            </w:r>
                          </w:p>
                          <w:p w14:paraId="71AA5342" w14:textId="77777777" w:rsidR="009E45CC" w:rsidRPr="005735A6" w:rsidRDefault="005735A6" w:rsidP="005735A6">
                            <w:pPr>
                              <w:tabs>
                                <w:tab w:val="left" w:pos="42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E45CC" w:rsidRPr="005735A6">
                              <w:rPr>
                                <w:rFonts w:ascii="Wingdings 2" w:eastAsia="Times New Roman" w:hAnsi="Wingdings 2" w:cs="TH SarabunPSK"/>
                                <w:b/>
                                <w:bCs/>
                                <w:color w:val="000000"/>
                              </w:rPr>
                              <w:t>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=</w:t>
                            </w:r>
                            <w:r w:rsidR="00C50F41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ดำเนินการแล้วแต่ล่าช้ากว่ากำหนด</w:t>
                            </w:r>
                          </w:p>
                          <w:p w14:paraId="2E490A35" w14:textId="77777777" w:rsidR="009E45CC" w:rsidRPr="005735A6" w:rsidRDefault="005735A6" w:rsidP="005735A6">
                            <w:pPr>
                              <w:tabs>
                                <w:tab w:val="left" w:pos="42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ยังไม่ได้ดำเนินการ              </w:t>
                            </w:r>
                          </w:p>
                          <w:p w14:paraId="43195737" w14:textId="77777777" w:rsidR="009E45CC" w:rsidRPr="005735A6" w:rsidRDefault="005735A6" w:rsidP="005735A6">
                            <w:pPr>
                              <w:tabs>
                                <w:tab w:val="left" w:pos="426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=</w:t>
                            </w:r>
                            <w:r w:rsidR="00C50F41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9E45CC" w:rsidRPr="005735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3D7D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9.75pt;margin-top:5.85pt;width:208.5pt;height:98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" filled="f" strokecolor="window">
                <v:textbox style="mso-fit-shape-to-text:t">
                  <w:txbxContent>
                    <w:p w14:paraId="5D348060" w14:textId="77777777" w:rsidR="009E45CC" w:rsidRPr="005735A6" w:rsidRDefault="009E45CC" w:rsidP="009E45C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สถานะดำเนินการ</w:t>
                      </w:r>
                    </w:p>
                    <w:p w14:paraId="422DC9FA" w14:textId="77777777" w:rsidR="009E45CC" w:rsidRPr="005735A6" w:rsidRDefault="005735A6" w:rsidP="005735A6">
                      <w:pPr>
                        <w:tabs>
                          <w:tab w:val="left" w:pos="42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</w:rPr>
                        <w:t xml:space="preserve"> </w:t>
                      </w:r>
                      <w:r w:rsidR="009E45CC" w:rsidRPr="005735A6">
                        <w:rPr>
                          <w:rFonts w:ascii="Wingdings" w:eastAsia="Times New Roman" w:hAnsi="Wingdings" w:cs="TH SarabunPSK"/>
                          <w:b/>
                          <w:bCs/>
                        </w:rPr>
                        <w:t>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</w:rPr>
                        <w:tab/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=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ดำเนินการแล้วเสร็จ</w:t>
                      </w:r>
                    </w:p>
                    <w:p w14:paraId="71AA5342" w14:textId="77777777" w:rsidR="009E45CC" w:rsidRPr="005735A6" w:rsidRDefault="005735A6" w:rsidP="005735A6">
                      <w:pPr>
                        <w:tabs>
                          <w:tab w:val="left" w:pos="42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E45CC" w:rsidRPr="005735A6">
                        <w:rPr>
                          <w:rFonts w:ascii="Wingdings 2" w:eastAsia="Times New Roman" w:hAnsi="Wingdings 2" w:cs="TH SarabunPSK"/>
                          <w:b/>
                          <w:bCs/>
                          <w:color w:val="000000"/>
                        </w:rPr>
                        <w:t>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</w:rPr>
                        <w:t>=</w:t>
                      </w:r>
                      <w:r w:rsidR="00C50F41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ดำเนินการแล้วแต่ล่าช้ากว่ากำหนด</w:t>
                      </w:r>
                    </w:p>
                    <w:p w14:paraId="2E490A35" w14:textId="77777777" w:rsidR="009E45CC" w:rsidRPr="005735A6" w:rsidRDefault="005735A6" w:rsidP="005735A6">
                      <w:pPr>
                        <w:tabs>
                          <w:tab w:val="left" w:pos="42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</w:rPr>
                        <w:t>X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</w:rPr>
                        <w:t>=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ยังไม่ได้ดำเนินการ              </w:t>
                      </w:r>
                    </w:p>
                    <w:p w14:paraId="43195737" w14:textId="77777777" w:rsidR="009E45CC" w:rsidRPr="005735A6" w:rsidRDefault="005735A6" w:rsidP="005735A6">
                      <w:pPr>
                        <w:tabs>
                          <w:tab w:val="left" w:pos="426"/>
                        </w:tabs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</w:rPr>
                        <w:t>O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</w:rPr>
                        <w:t>=</w:t>
                      </w:r>
                      <w:r w:rsidR="00C50F41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9E45CC" w:rsidRPr="005735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อยู่ระหว่างดำเนินการ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BF2CF8F" w14:textId="77777777" w:rsidR="005735A6" w:rsidRDefault="005735A6" w:rsidP="005735A6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4D115985" w14:textId="77777777" w:rsidR="005735A6" w:rsidRPr="000D480F" w:rsidRDefault="005735A6" w:rsidP="005735A6">
      <w:pPr>
        <w:autoSpaceDE w:val="0"/>
        <w:autoSpaceDN w:val="0"/>
        <w:adjustRightInd w:val="0"/>
        <w:ind w:left="9072"/>
        <w:rPr>
          <w:rFonts w:ascii="TH SarabunPSK" w:hAnsi="TH SarabunPSK" w:cs="TH SarabunPSK"/>
        </w:rPr>
      </w:pPr>
      <w:r w:rsidRPr="000D480F">
        <w:rPr>
          <w:rFonts w:ascii="TH SarabunPSK" w:hAnsi="TH SarabunPSK" w:cs="TH SarabunPSK"/>
          <w:b/>
          <w:bCs/>
          <w:cs/>
        </w:rPr>
        <w:t>ลายมือชื่อ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372414">
        <w:rPr>
          <w:rFonts w:ascii="TH SarabunPSK" w:hAnsi="TH SarabunPSK" w:cs="TH SarabunPSK" w:hint="cs"/>
          <w:b/>
          <w:bCs/>
          <w:u w:val="dotted"/>
          <w:cs/>
        </w:rPr>
        <w:t>(๑๒)</w:t>
      </w:r>
      <w:r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Pr="000456A8">
        <w:rPr>
          <w:rFonts w:ascii="TH SarabunPSK" w:hAnsi="TH SarabunPSK" w:cs="TH SarabunPSK"/>
          <w:color w:val="FFFFFF" w:themeColor="background1"/>
        </w:rPr>
        <w:t>.</w:t>
      </w:r>
    </w:p>
    <w:p w14:paraId="2DA4227A" w14:textId="77777777" w:rsidR="005735A6" w:rsidRPr="000D480F" w:rsidRDefault="005735A6" w:rsidP="005735A6">
      <w:pPr>
        <w:ind w:left="9072"/>
        <w:rPr>
          <w:rFonts w:ascii="TH SarabunPSK" w:hAnsi="TH SarabunPSK" w:cs="TH SarabunPSK"/>
        </w:rPr>
      </w:pPr>
      <w:r w:rsidRPr="000D480F">
        <w:rPr>
          <w:rFonts w:ascii="TH SarabunPSK" w:hAnsi="TH SarabunPSK" w:cs="TH SarabunPSK"/>
          <w:b/>
          <w:bCs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372414">
        <w:rPr>
          <w:rFonts w:ascii="TH SarabunPSK" w:hAnsi="TH SarabunPSK" w:cs="TH SarabunPSK" w:hint="cs"/>
          <w:b/>
          <w:bCs/>
          <w:u w:val="dotted"/>
          <w:cs/>
        </w:rPr>
        <w:t>(๑๓)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0456A8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0CCB7006" w14:textId="77777777" w:rsidR="005735A6" w:rsidRDefault="005735A6" w:rsidP="005735A6">
      <w:pPr>
        <w:ind w:left="9072"/>
        <w:rPr>
          <w:rFonts w:ascii="TH SarabunPSK" w:hAnsi="TH SarabunPSK" w:cs="TH SarabunPSK"/>
        </w:rPr>
      </w:pPr>
      <w:r w:rsidRPr="000D480F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372414">
        <w:rPr>
          <w:rFonts w:ascii="TH SarabunPSK" w:hAnsi="TH SarabunPSK" w:cs="TH SarabunPSK" w:hint="cs"/>
          <w:b/>
          <w:bCs/>
          <w:u w:val="dotted"/>
          <w:cs/>
        </w:rPr>
        <w:t>(๑๔)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0D480F">
        <w:rPr>
          <w:rFonts w:ascii="TH SarabunPSK" w:hAnsi="TH SarabunPSK" w:cs="TH SarabunPSK"/>
          <w:b/>
          <w:bCs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0D480F">
        <w:rPr>
          <w:rFonts w:ascii="TH SarabunPSK" w:hAnsi="TH SarabunPSK" w:cs="TH SarabunPSK"/>
          <w:b/>
          <w:bCs/>
          <w:cs/>
        </w:rPr>
        <w:t>พ</w:t>
      </w:r>
      <w:r w:rsidRPr="000D480F">
        <w:rPr>
          <w:rFonts w:ascii="TH SarabunPSK" w:hAnsi="TH SarabunPSK" w:cs="TH SarabunPSK"/>
          <w:b/>
          <w:bCs/>
        </w:rPr>
        <w:t>.</w:t>
      </w:r>
      <w:r w:rsidRPr="000D480F">
        <w:rPr>
          <w:rFonts w:ascii="TH SarabunPSK" w:hAnsi="TH SarabunPSK" w:cs="TH SarabunPSK"/>
          <w:b/>
          <w:bCs/>
          <w:cs/>
        </w:rPr>
        <w:t>ศ</w:t>
      </w:r>
      <w:r w:rsidRPr="000D480F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0456A8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73955784" w14:textId="77777777" w:rsidR="001C1491" w:rsidRPr="00D8226E" w:rsidRDefault="001C1491" w:rsidP="005735A6">
      <w:pPr>
        <w:pStyle w:val="a3"/>
        <w:tabs>
          <w:tab w:val="clear" w:pos="4153"/>
          <w:tab w:val="clear" w:pos="8306"/>
        </w:tabs>
        <w:ind w:right="29"/>
        <w:rPr>
          <w:rFonts w:ascii="TH SarabunPSK" w:hAnsi="TH SarabunPSK" w:cs="TH SarabunPSK"/>
          <w:b/>
          <w:bCs/>
          <w:cs/>
        </w:rPr>
        <w:sectPr w:rsidR="001C1491" w:rsidRPr="00D8226E" w:rsidSect="00F06BF6">
          <w:headerReference w:type="default" r:id="rId12"/>
          <w:headerReference w:type="first" r:id="rId13"/>
          <w:footerReference w:type="first" r:id="rId14"/>
          <w:type w:val="continuous"/>
          <w:pgSz w:w="16838" w:h="11906" w:orient="landscape" w:code="9"/>
          <w:pgMar w:top="1440" w:right="1440" w:bottom="1440" w:left="1440" w:header="568" w:footer="567" w:gutter="0"/>
          <w:cols w:space="720"/>
          <w:titlePg/>
          <w:docGrid w:linePitch="435"/>
        </w:sectPr>
      </w:pPr>
    </w:p>
    <w:p w14:paraId="434B4BC7" w14:textId="77777777" w:rsidR="00AF2A10" w:rsidRPr="00E504C9" w:rsidRDefault="00AF2A10" w:rsidP="00D822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4C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</w:t>
      </w:r>
      <w:r w:rsidR="00576E40" w:rsidRPr="00E504C9">
        <w:rPr>
          <w:rFonts w:ascii="TH SarabunPSK" w:hAnsi="TH SarabunPSK" w:cs="TH SarabunPSK"/>
          <w:b/>
          <w:bCs/>
          <w:sz w:val="36"/>
          <w:szCs w:val="36"/>
          <w:cs/>
        </w:rPr>
        <w:t>อธิบายแบบรายงานผลการติดตาม</w:t>
      </w:r>
      <w:r w:rsidRPr="00E504C9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การประเมินผลการควบคุมภายใน</w:t>
      </w:r>
    </w:p>
    <w:p w14:paraId="3AA6EFA1" w14:textId="77777777" w:rsidR="00AF2A10" w:rsidRPr="00E504C9" w:rsidRDefault="00AF2A10" w:rsidP="00E504C9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4C9">
        <w:rPr>
          <w:rFonts w:ascii="TH SarabunPSK" w:hAnsi="TH SarabunPSK" w:cs="TH SarabunPSK"/>
          <w:b/>
          <w:bCs/>
          <w:sz w:val="36"/>
          <w:szCs w:val="36"/>
          <w:cs/>
        </w:rPr>
        <w:t xml:space="preserve"> (แบบติดตาม)</w:t>
      </w:r>
    </w:p>
    <w:p w14:paraId="3143C144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(๑)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ระบุชื่อหน่วยงานของรัฐ/หน่วยงานย่อยในสังกัดที่ประเมินผลการควบคุมภายในทุกระดับหน่วยงาน</w:t>
      </w:r>
      <w:r w:rsidR="00E504C9">
        <w:rPr>
          <w:rFonts w:ascii="TH SarabunPSK" w:hAnsi="TH SarabunPSK" w:cs="TH SarabunPSK"/>
          <w:cs/>
        </w:rPr>
        <w:br/>
      </w:r>
      <w:r w:rsidRPr="00D8226E">
        <w:rPr>
          <w:rFonts w:ascii="TH SarabunPSK" w:hAnsi="TH SarabunPSK" w:cs="TH SarabunPSK"/>
          <w:cs/>
        </w:rPr>
        <w:t>ของรัฐ</w:t>
      </w:r>
    </w:p>
    <w:p w14:paraId="0F5A1603" w14:textId="77777777" w:rsidR="00AF2A10" w:rsidRPr="00D8226E" w:rsidRDefault="00AF2A10" w:rsidP="00E504C9">
      <w:pPr>
        <w:tabs>
          <w:tab w:val="left" w:pos="709"/>
          <w:tab w:val="left" w:pos="1134"/>
        </w:tabs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(๒)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ระบุวันเดือนปีสิ้นรอบระยะเวลาการดำเนินงานประจำปีที่ประเมินผลการควบคุมภายใน</w:t>
      </w:r>
      <w:r w:rsidR="00E504C9">
        <w:rPr>
          <w:rFonts w:ascii="TH SarabunPSK" w:hAnsi="TH SarabunPSK" w:cs="TH SarabunPSK"/>
        </w:rPr>
        <w:t xml:space="preserve"> </w:t>
      </w:r>
      <w:r w:rsidR="00E504C9">
        <w:rPr>
          <w:rFonts w:ascii="TH SarabunPSK" w:hAnsi="TH SarabunPSK" w:cs="TH SarabunPSK"/>
        </w:rPr>
        <w:br/>
      </w:r>
      <w:r w:rsidRPr="00D8226E">
        <w:rPr>
          <w:rFonts w:ascii="TH SarabunPSK" w:hAnsi="TH SarabunPSK" w:cs="TH SarabunPSK"/>
        </w:rPr>
        <w:t>“</w:t>
      </w:r>
      <w:r w:rsidRPr="00D8226E">
        <w:rPr>
          <w:rFonts w:ascii="TH SarabunPSK" w:hAnsi="TH SarabunPSK" w:cs="TH SarabunPSK"/>
          <w:cs/>
        </w:rPr>
        <w:t>สำหรับระยะเวลาดำเนินการสิ้นสุด</w:t>
      </w:r>
      <w:r w:rsidR="00054980">
        <w:rPr>
          <w:rFonts w:ascii="TH SarabunPSK" w:hAnsi="TH SarabunPSK" w:cs="TH SarabunPSK"/>
          <w:u w:val="dotted"/>
        </w:rPr>
        <w:t xml:space="preserve"> </w:t>
      </w:r>
      <w:r w:rsidR="00B6064F">
        <w:rPr>
          <w:rFonts w:ascii="TH SarabunPSK" w:hAnsi="TH SarabunPSK" w:cs="TH SarabunPSK"/>
          <w:u w:val="dotted"/>
        </w:rPr>
        <w:t xml:space="preserve">                   </w:t>
      </w:r>
      <w:r w:rsidR="00B6064F" w:rsidRPr="00B6064F">
        <w:rPr>
          <w:rFonts w:ascii="TH SarabunPSK" w:hAnsi="TH SarabunPSK" w:cs="TH SarabunPSK" w:hint="cs"/>
          <w:cs/>
        </w:rPr>
        <w:t>ถึง</w:t>
      </w:r>
      <w:r w:rsidR="00B6064F">
        <w:rPr>
          <w:rFonts w:ascii="TH SarabunPSK" w:hAnsi="TH SarabunPSK" w:cs="TH SarabunPSK" w:hint="cs"/>
          <w:u w:val="dotted"/>
          <w:cs/>
        </w:rPr>
        <w:t xml:space="preserve">         </w:t>
      </w:r>
      <w:r w:rsidR="00054980">
        <w:rPr>
          <w:rFonts w:ascii="TH SarabunPSK" w:hAnsi="TH SarabunPSK" w:cs="TH SarabunPSK" w:hint="cs"/>
          <w:u w:val="dotted"/>
          <w:cs/>
        </w:rPr>
        <w:t xml:space="preserve">   </w:t>
      </w:r>
      <w:r w:rsidR="00B6064F">
        <w:rPr>
          <w:rFonts w:ascii="TH SarabunPSK" w:hAnsi="TH SarabunPSK" w:cs="TH SarabunPSK" w:hint="cs"/>
          <w:u w:val="dotted"/>
          <w:cs/>
        </w:rPr>
        <w:t xml:space="preserve">      </w:t>
      </w:r>
      <w:r w:rsidR="00054980">
        <w:rPr>
          <w:rFonts w:ascii="TH SarabunPSK" w:hAnsi="TH SarabunPSK" w:cs="TH SarabunPSK" w:hint="cs"/>
          <w:u w:val="dotted"/>
          <w:cs/>
        </w:rPr>
        <w:t xml:space="preserve">  </w:t>
      </w:r>
      <w:r w:rsidRPr="00D8226E">
        <w:rPr>
          <w:rFonts w:ascii="TH SarabunPSK" w:hAnsi="TH SarabunPSK" w:cs="TH SarabunPSK"/>
        </w:rPr>
        <w:t>”</w:t>
      </w:r>
    </w:p>
    <w:p w14:paraId="0E0B2F6F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  <w:cs/>
        </w:rPr>
      </w:pPr>
      <w:r w:rsidRPr="00D8226E">
        <w:rPr>
          <w:rFonts w:ascii="TH SarabunPSK" w:hAnsi="TH SarabunPSK" w:cs="TH SarabunPSK"/>
          <w:cs/>
        </w:rPr>
        <w:t>(๓)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ระบุภารกิจตามกฎหมายที่จัดตั้งหน่วยงานของรัฐ/หน่วยงานย่อย หรือภารกิจตามแผนการดำเนินงาน</w:t>
      </w:r>
      <w:r w:rsidR="00E504C9">
        <w:rPr>
          <w:rFonts w:ascii="TH SarabunPSK" w:hAnsi="TH SarabunPSK" w:cs="TH SarabunPSK"/>
          <w:cs/>
        </w:rPr>
        <w:br/>
      </w:r>
      <w:r w:rsidRPr="00D8226E">
        <w:rPr>
          <w:rFonts w:ascii="TH SarabunPSK" w:hAnsi="TH SarabunPSK" w:cs="TH SarabunPSK"/>
          <w:cs/>
        </w:rPr>
        <w:t>หรือภารกิจอื่น ๆ ที่สำคัญของหน่วยงานของรัฐ/หน่วยงานย่อย และวัตถุประสงค์ของภารกิจดังกล่าว</w:t>
      </w:r>
      <w:r w:rsidR="00E504C9">
        <w:rPr>
          <w:rFonts w:ascii="TH SarabunPSK" w:hAnsi="TH SarabunPSK" w:cs="TH SarabunPSK"/>
          <w:cs/>
        </w:rPr>
        <w:br/>
      </w:r>
      <w:r w:rsidRPr="00D8226E">
        <w:rPr>
          <w:rFonts w:ascii="TH SarabunPSK" w:hAnsi="TH SarabunPSK" w:cs="TH SarabunPSK"/>
          <w:cs/>
        </w:rPr>
        <w:t>ที่ประเมิน</w:t>
      </w:r>
    </w:p>
    <w:p w14:paraId="5E276D98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๔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ระบุความเสี่ยงสำคัญของแต่ละภารกิจ</w:t>
      </w:r>
    </w:p>
    <w:p w14:paraId="29A449DF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๕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ระบุการควบคุมภายในของแต่ละภารกิจ เพื่อลดหรือควบคุมความเสี่ยง เช่น ขั้นตอนวิธีปฏิบัติงาน</w:t>
      </w:r>
      <w:r w:rsidR="00E504C9">
        <w:rPr>
          <w:rFonts w:ascii="TH SarabunPSK" w:hAnsi="TH SarabunPSK" w:cs="TH SarabunPSK"/>
          <w:cs/>
        </w:rPr>
        <w:br/>
      </w:r>
      <w:r w:rsidRPr="00D8226E">
        <w:rPr>
          <w:rFonts w:ascii="TH SarabunPSK" w:hAnsi="TH SarabunPSK" w:cs="TH SarabunPSK"/>
          <w:cs/>
        </w:rPr>
        <w:t>กฎเกณฑ์</w:t>
      </w:r>
    </w:p>
    <w:p w14:paraId="1EB2A7D6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๖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ระบุผลการประเมินการควบคุมภายในว่ามีความเสี่ยงเพียงพอและปฏิบัติตามอย่างต่อเนื่องหรือไม่</w:t>
      </w:r>
    </w:p>
    <w:p w14:paraId="46DD7C95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๗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3A0130AD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๘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ระบุการปรับปรุงการควบคุมภายในเพื่อป้องกันหรือลดความเสี่ยงตาม (</w:t>
      </w:r>
      <w:r w:rsidR="00B6064F">
        <w:rPr>
          <w:rFonts w:ascii="TH SarabunPSK" w:hAnsi="TH SarabunPSK" w:cs="TH SarabunPSK" w:hint="cs"/>
          <w:cs/>
        </w:rPr>
        <w:t>๗</w:t>
      </w:r>
      <w:r w:rsidRPr="00D8226E">
        <w:rPr>
          <w:rFonts w:ascii="TH SarabunPSK" w:hAnsi="TH SarabunPSK" w:cs="TH SarabunPSK"/>
          <w:cs/>
        </w:rPr>
        <w:t>)</w:t>
      </w:r>
      <w:r w:rsidRPr="00D8226E">
        <w:rPr>
          <w:rFonts w:ascii="TH SarabunPSK" w:hAnsi="TH SarabunPSK" w:cs="TH SarabunPSK"/>
        </w:rPr>
        <w:t xml:space="preserve"> </w:t>
      </w:r>
      <w:r w:rsidRPr="00D8226E">
        <w:rPr>
          <w:rFonts w:ascii="TH SarabunPSK" w:hAnsi="TH SarabunPSK" w:cs="TH SarabunPSK"/>
          <w:cs/>
        </w:rPr>
        <w:t>ในปีงบประมาณหรือ</w:t>
      </w:r>
      <w:r w:rsidR="00E504C9">
        <w:rPr>
          <w:rFonts w:ascii="TH SarabunPSK" w:hAnsi="TH SarabunPSK" w:cs="TH SarabunPSK"/>
          <w:cs/>
        </w:rPr>
        <w:br/>
      </w:r>
      <w:r w:rsidRPr="00D8226E">
        <w:rPr>
          <w:rFonts w:ascii="TH SarabunPSK" w:hAnsi="TH SarabunPSK" w:cs="TH SarabunPSK"/>
          <w:cs/>
        </w:rPr>
        <w:t>ปีปฏิทินถัดไป</w:t>
      </w:r>
    </w:p>
    <w:p w14:paraId="5AB540CD" w14:textId="77777777" w:rsidR="00AF2A10" w:rsidRPr="00D8226E" w:rsidRDefault="00AF2A10" w:rsidP="00E504C9">
      <w:pPr>
        <w:tabs>
          <w:tab w:val="left" w:pos="709"/>
          <w:tab w:val="left" w:pos="1134"/>
        </w:tabs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</w:rPr>
        <w:t>(</w:t>
      </w:r>
      <w:r w:rsidR="00E504C9">
        <w:rPr>
          <w:rFonts w:ascii="TH SarabunPSK" w:hAnsi="TH SarabunPSK" w:cs="TH SarabunPSK" w:hint="cs"/>
          <w:cs/>
        </w:rPr>
        <w:t>๙</w:t>
      </w:r>
      <w:r w:rsidRPr="00D8226E">
        <w:rPr>
          <w:rFonts w:ascii="TH SarabunPSK" w:hAnsi="TH SarabunPSK" w:cs="TH SarabunPSK"/>
        </w:rPr>
        <w:t>)</w:t>
      </w:r>
      <w:r w:rsidR="00E504C9">
        <w:rPr>
          <w:rFonts w:ascii="TH SarabunPSK" w:hAnsi="TH SarabunPSK" w:cs="TH SarabunPSK"/>
        </w:rPr>
        <w:tab/>
      </w:r>
      <w:r w:rsidRPr="00D8226E">
        <w:rPr>
          <w:rFonts w:ascii="TH SarabunPSK" w:hAnsi="TH SarabunPSK" w:cs="TH SarabunPSK"/>
          <w:cs/>
        </w:rPr>
        <w:t>ระบุชื่อหน่วยงานที่รับผิดชอบการปรับปรุงการควบคุมภายใน และกำหนดเสร็จ</w:t>
      </w:r>
    </w:p>
    <w:p w14:paraId="7683DE26" w14:textId="77777777" w:rsidR="00AF2A10" w:rsidRPr="00D8226E" w:rsidRDefault="00AF2A10" w:rsidP="00E504C9">
      <w:pPr>
        <w:tabs>
          <w:tab w:val="left" w:pos="709"/>
        </w:tabs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๑๐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ระบุสถานะดำเนินการ</w:t>
      </w:r>
    </w:p>
    <w:p w14:paraId="3BEE444D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</w:t>
      </w:r>
      <w:r w:rsidR="00E504C9">
        <w:rPr>
          <w:rFonts w:ascii="TH SarabunPSK" w:hAnsi="TH SarabunPSK" w:cs="TH SarabunPSK" w:hint="cs"/>
          <w:cs/>
        </w:rPr>
        <w:t>๑๑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ระบุวิธีการติดตามและสรุปผลการประเมิน/ข้อคิดเห็น</w:t>
      </w:r>
    </w:p>
    <w:p w14:paraId="3EBF1869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(๑</w:t>
      </w:r>
      <w:r w:rsidR="00E504C9">
        <w:rPr>
          <w:rFonts w:ascii="TH SarabunPSK" w:hAnsi="TH SarabunPSK" w:cs="TH SarabunPSK" w:hint="cs"/>
          <w:cs/>
        </w:rPr>
        <w:t>๒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ลงลายมือชื่อผู้ติดตามผลการดำเนินงาน/ผลการบริหารจัดการความเสี่ยง</w:t>
      </w:r>
    </w:p>
    <w:p w14:paraId="44185733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</w:rPr>
      </w:pPr>
      <w:r w:rsidRPr="00D8226E">
        <w:rPr>
          <w:rFonts w:ascii="TH SarabunPSK" w:hAnsi="TH SarabunPSK" w:cs="TH SarabunPSK"/>
          <w:cs/>
        </w:rPr>
        <w:t>(๑</w:t>
      </w:r>
      <w:r w:rsidR="00E504C9">
        <w:rPr>
          <w:rFonts w:ascii="TH SarabunPSK" w:hAnsi="TH SarabunPSK" w:cs="TH SarabunPSK" w:hint="cs"/>
          <w:cs/>
        </w:rPr>
        <w:t>๓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ระบุตำแหน่ง</w:t>
      </w:r>
      <w:r w:rsidR="00811041" w:rsidRPr="00D8226E">
        <w:rPr>
          <w:rFonts w:ascii="TH SarabunPSK" w:hAnsi="TH SarabunPSK" w:cs="TH SarabunPSK"/>
          <w:cs/>
        </w:rPr>
        <w:t>ผู้ติดตามผลการดำเนินงาน/ผลการบริหารจัดการความเสี่ยง</w:t>
      </w:r>
    </w:p>
    <w:p w14:paraId="74D61E4F" w14:textId="77777777" w:rsidR="00AF2A10" w:rsidRPr="00D8226E" w:rsidRDefault="00AF2A10" w:rsidP="00E504C9">
      <w:pPr>
        <w:ind w:left="567" w:hanging="567"/>
        <w:rPr>
          <w:rFonts w:ascii="TH SarabunPSK" w:hAnsi="TH SarabunPSK" w:cs="TH SarabunPSK"/>
          <w:cs/>
        </w:rPr>
      </w:pPr>
      <w:r w:rsidRPr="00D8226E">
        <w:rPr>
          <w:rFonts w:ascii="TH SarabunPSK" w:hAnsi="TH SarabunPSK" w:cs="TH SarabunPSK"/>
          <w:cs/>
        </w:rPr>
        <w:t>(๑</w:t>
      </w:r>
      <w:r w:rsidR="00E504C9">
        <w:rPr>
          <w:rFonts w:ascii="TH SarabunPSK" w:hAnsi="TH SarabunPSK" w:cs="TH SarabunPSK" w:hint="cs"/>
          <w:cs/>
        </w:rPr>
        <w:t>๔</w:t>
      </w:r>
      <w:r w:rsidRPr="00D8226E">
        <w:rPr>
          <w:rFonts w:ascii="TH SarabunPSK" w:hAnsi="TH SarabunPSK" w:cs="TH SarabunPSK"/>
          <w:cs/>
        </w:rPr>
        <w:t>)</w:t>
      </w:r>
      <w:r w:rsidR="00E504C9">
        <w:rPr>
          <w:rFonts w:ascii="TH SarabunPSK" w:hAnsi="TH SarabunPSK" w:cs="TH SarabunPSK"/>
          <w:cs/>
        </w:rPr>
        <w:tab/>
      </w:r>
      <w:r w:rsidRPr="00D8226E">
        <w:rPr>
          <w:rFonts w:ascii="TH SarabunPSK" w:hAnsi="TH SarabunPSK" w:cs="TH SarabunPSK"/>
          <w:cs/>
        </w:rPr>
        <w:t>ระบุ วัน เดือน ปี</w:t>
      </w:r>
      <w:r w:rsidR="008B2218">
        <w:rPr>
          <w:rFonts w:ascii="TH SarabunPSK" w:hAnsi="TH SarabunPSK" w:cs="TH SarabunPSK" w:hint="cs"/>
          <w:cs/>
        </w:rPr>
        <w:t xml:space="preserve"> </w:t>
      </w:r>
      <w:r w:rsidRPr="00D8226E">
        <w:rPr>
          <w:rFonts w:ascii="TH SarabunPSK" w:hAnsi="TH SarabunPSK" w:cs="TH SarabunPSK"/>
          <w:cs/>
        </w:rPr>
        <w:t>ที่รายงาน</w:t>
      </w:r>
    </w:p>
    <w:p w14:paraId="5555B449" w14:textId="77777777" w:rsidR="00AF2A10" w:rsidRPr="00D8226E" w:rsidRDefault="00AF2A10" w:rsidP="00D8226E">
      <w:pPr>
        <w:ind w:left="1440" w:hanging="720"/>
        <w:jc w:val="thaiDistribute"/>
        <w:rPr>
          <w:rFonts w:ascii="TH SarabunPSK" w:hAnsi="TH SarabunPSK" w:cs="TH SarabunPSK"/>
          <w:cs/>
        </w:rPr>
      </w:pPr>
    </w:p>
    <w:p w14:paraId="53F22A76" w14:textId="77777777" w:rsidR="001C1491" w:rsidRPr="00D8226E" w:rsidRDefault="001C1491" w:rsidP="00D8226E">
      <w:pPr>
        <w:jc w:val="center"/>
        <w:rPr>
          <w:rFonts w:ascii="TH SarabunPSK" w:hAnsi="TH SarabunPSK" w:cs="TH SarabunPSK"/>
          <w:b/>
          <w:bCs/>
        </w:rPr>
      </w:pPr>
    </w:p>
    <w:sectPr w:rsidR="001C1491" w:rsidRPr="00D8226E" w:rsidSect="00F06BF6">
      <w:headerReference w:type="first" r:id="rId15"/>
      <w:footerReference w:type="first" r:id="rId16"/>
      <w:pgSz w:w="11906" w:h="16838" w:code="9"/>
      <w:pgMar w:top="1440" w:right="1440" w:bottom="1440" w:left="1440" w:header="567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7D830" w14:textId="77777777" w:rsidR="00DB7C4E" w:rsidRDefault="00DB7C4E">
      <w:r>
        <w:separator/>
      </w:r>
    </w:p>
  </w:endnote>
  <w:endnote w:type="continuationSeparator" w:id="0">
    <w:p w14:paraId="6A7CD9A7" w14:textId="77777777" w:rsidR="00DB7C4E" w:rsidRDefault="00DB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94C4E05-0846-4CA9-945F-D22AC9324575}"/>
    <w:embedBold r:id="rId2" w:fontKey="{61571AC7-596F-486D-9530-B1AFDC7A64C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Bold r:id="rId3" w:fontKey="{9B52BCD9-023A-4CCD-8FB9-1521E806BF2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F4C19" w14:textId="77777777" w:rsidR="005735A6" w:rsidRPr="00F06BF6" w:rsidRDefault="00F06BF6" w:rsidP="00F06BF6">
    <w:pPr>
      <w:pStyle w:val="a5"/>
      <w:jc w:val="center"/>
      <w:rPr>
        <w:rFonts w:ascii="TH SarabunPSK" w:hAnsi="TH SarabunPSK" w:cs="TH SarabunPSK"/>
        <w:b/>
        <w:bCs/>
      </w:rPr>
    </w:pPr>
    <w:r w:rsidRPr="00F06BF6">
      <w:rPr>
        <w:rFonts w:ascii="TH SarabunPSK" w:hAnsi="TH SarabunPSK" w:cs="TH SarabunPSK"/>
        <w:b/>
        <w:bCs/>
        <w:cs/>
      </w:rPr>
      <w:t>(สำหรับติดตามการดำเนินงานของงวดก่อน)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48D5A" w14:textId="77777777" w:rsidR="00F06BF6" w:rsidRPr="00F06BF6" w:rsidRDefault="00F06BF6" w:rsidP="00F06BF6">
    <w:pPr>
      <w:pStyle w:val="a5"/>
      <w:jc w:val="center"/>
      <w:rPr>
        <w:rFonts w:ascii="TH SarabunPSK" w:hAnsi="TH SarabunPSK" w:cs="TH SarabunPSK"/>
      </w:rPr>
    </w:pPr>
    <w:r w:rsidRPr="00F06BF6">
      <w:rPr>
        <w:rFonts w:ascii="TH SarabunPSK" w:hAnsi="TH SarabunPSK" w:cs="TH SarabunPSK"/>
      </w:rPr>
      <w:t xml:space="preserve">- </w:t>
    </w:r>
    <w:sdt>
      <w:sdtPr>
        <w:rPr>
          <w:rFonts w:ascii="TH SarabunPSK" w:hAnsi="TH SarabunPSK" w:cs="TH SarabunPSK"/>
        </w:rPr>
        <w:id w:val="924005793"/>
        <w:docPartObj>
          <w:docPartGallery w:val="Page Numbers (Bottom of Page)"/>
          <w:docPartUnique/>
        </w:docPartObj>
      </w:sdtPr>
      <w:sdtEndPr/>
      <w:sdtContent>
        <w:r w:rsidR="0079419A" w:rsidRPr="00F06BF6">
          <w:rPr>
            <w:rFonts w:ascii="TH SarabunPSK" w:hAnsi="TH SarabunPSK" w:cs="TH SarabunPSK"/>
          </w:rPr>
          <w:fldChar w:fldCharType="begin"/>
        </w:r>
        <w:r w:rsidRPr="00F06BF6">
          <w:rPr>
            <w:rFonts w:ascii="TH SarabunPSK" w:hAnsi="TH SarabunPSK" w:cs="TH SarabunPSK"/>
          </w:rPr>
          <w:instrText>PAGE   \* MERGEFORMAT</w:instrText>
        </w:r>
        <w:r w:rsidR="0079419A" w:rsidRPr="00F06BF6">
          <w:rPr>
            <w:rFonts w:ascii="TH SarabunPSK" w:hAnsi="TH SarabunPSK" w:cs="TH SarabunPSK"/>
          </w:rPr>
          <w:fldChar w:fldCharType="separate"/>
        </w:r>
        <w:r w:rsidR="004B1EFF" w:rsidRPr="004B1EFF">
          <w:rPr>
            <w:rFonts w:ascii="TH SarabunPSK" w:hAnsi="TH SarabunPSK" w:cs="TH SarabunPSK"/>
            <w:noProof/>
            <w:cs/>
            <w:lang w:val="th-TH"/>
          </w:rPr>
          <w:t>๒</w:t>
        </w:r>
        <w:r w:rsidR="0079419A" w:rsidRPr="00F06BF6">
          <w:rPr>
            <w:rFonts w:ascii="TH SarabunPSK" w:hAnsi="TH SarabunPSK" w:cs="TH SarabunPSK"/>
          </w:rPr>
          <w:fldChar w:fldCharType="end"/>
        </w:r>
      </w:sdtContent>
    </w:sdt>
    <w:r w:rsidRPr="00F06BF6">
      <w:rPr>
        <w:rFonts w:ascii="TH SarabunPSK" w:hAnsi="TH SarabunPSK" w:cs="TH SarabunPSK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BC124" w14:textId="77777777" w:rsidR="00DB7C4E" w:rsidRDefault="00DB7C4E">
      <w:r>
        <w:separator/>
      </w:r>
    </w:p>
  </w:footnote>
  <w:footnote w:type="continuationSeparator" w:id="0">
    <w:p w14:paraId="0E0514D5" w14:textId="77777777" w:rsidR="00DB7C4E" w:rsidRDefault="00DB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8E41" w14:textId="77777777" w:rsidR="004642F0" w:rsidRDefault="004642F0">
    <w:pPr>
      <w:pStyle w:val="a3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74E7" w14:textId="77777777" w:rsidR="00CE1512" w:rsidRPr="00F06BF6" w:rsidRDefault="00F06BF6" w:rsidP="00F06BF6">
    <w:pPr>
      <w:pStyle w:val="a3"/>
      <w:jc w:val="right"/>
      <w:rPr>
        <w:rFonts w:ascii="TH SarabunPSK" w:hAnsi="TH SarabunPSK" w:cs="TH SarabunPSK"/>
        <w:b/>
        <w:bCs/>
      </w:rPr>
    </w:pPr>
    <w:r w:rsidRPr="00CE1512">
      <w:rPr>
        <w:rFonts w:ascii="TH SarabunPSK" w:hAnsi="TH SarabunPSK" w:cs="TH SarabunPSK"/>
        <w:b/>
        <w:bCs/>
        <w:cs/>
      </w:rPr>
      <w:t>แบบติดตา</w:t>
    </w:r>
    <w:r>
      <w:rPr>
        <w:rFonts w:ascii="TH SarabunPSK" w:hAnsi="TH SarabunPSK" w:cs="TH SarabunPSK" w:hint="cs"/>
        <w:b/>
        <w:bCs/>
        <w:cs/>
      </w:rPr>
      <w:t>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B73A1" w14:textId="77777777" w:rsidR="00F06BF6" w:rsidRPr="00F06BF6" w:rsidRDefault="00F06BF6" w:rsidP="00F06B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B57DE"/>
    <w:multiLevelType w:val="singleLevel"/>
    <w:tmpl w:val="5C94FB54"/>
    <w:lvl w:ilvl="0">
      <w:start w:val="254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340269E1"/>
    <w:multiLevelType w:val="multilevel"/>
    <w:tmpl w:val="73C855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38"/>
    <w:rsid w:val="00001E5E"/>
    <w:rsid w:val="00007552"/>
    <w:rsid w:val="000076D9"/>
    <w:rsid w:val="0003182E"/>
    <w:rsid w:val="00045A38"/>
    <w:rsid w:val="00045F8E"/>
    <w:rsid w:val="000477C6"/>
    <w:rsid w:val="00052DC5"/>
    <w:rsid w:val="00054980"/>
    <w:rsid w:val="00057C40"/>
    <w:rsid w:val="000613C6"/>
    <w:rsid w:val="0006177D"/>
    <w:rsid w:val="00061D25"/>
    <w:rsid w:val="00062DF2"/>
    <w:rsid w:val="0006703D"/>
    <w:rsid w:val="00070799"/>
    <w:rsid w:val="00070E17"/>
    <w:rsid w:val="00071D42"/>
    <w:rsid w:val="00076D34"/>
    <w:rsid w:val="00083F91"/>
    <w:rsid w:val="00091462"/>
    <w:rsid w:val="000A1D53"/>
    <w:rsid w:val="000A7407"/>
    <w:rsid w:val="000B79ED"/>
    <w:rsid w:val="000D15E9"/>
    <w:rsid w:val="000D1A82"/>
    <w:rsid w:val="000D2E9E"/>
    <w:rsid w:val="000D4767"/>
    <w:rsid w:val="000E62F5"/>
    <w:rsid w:val="000E7EA4"/>
    <w:rsid w:val="000E7ED5"/>
    <w:rsid w:val="000F066B"/>
    <w:rsid w:val="00102DAF"/>
    <w:rsid w:val="00102FBC"/>
    <w:rsid w:val="00116462"/>
    <w:rsid w:val="001179B8"/>
    <w:rsid w:val="001214E4"/>
    <w:rsid w:val="00132D41"/>
    <w:rsid w:val="00140059"/>
    <w:rsid w:val="001514B6"/>
    <w:rsid w:val="00156378"/>
    <w:rsid w:val="0016616F"/>
    <w:rsid w:val="001778D3"/>
    <w:rsid w:val="001844A5"/>
    <w:rsid w:val="0018501E"/>
    <w:rsid w:val="00195FF1"/>
    <w:rsid w:val="001A6B42"/>
    <w:rsid w:val="001C1491"/>
    <w:rsid w:val="001C29FC"/>
    <w:rsid w:val="001C7B26"/>
    <w:rsid w:val="001D18C2"/>
    <w:rsid w:val="001D7D92"/>
    <w:rsid w:val="001E6302"/>
    <w:rsid w:val="001F0CC4"/>
    <w:rsid w:val="001F1733"/>
    <w:rsid w:val="002164FC"/>
    <w:rsid w:val="00220DCC"/>
    <w:rsid w:val="002331B4"/>
    <w:rsid w:val="00237108"/>
    <w:rsid w:val="00241FB7"/>
    <w:rsid w:val="0024404D"/>
    <w:rsid w:val="002501C0"/>
    <w:rsid w:val="00250F4D"/>
    <w:rsid w:val="0025448B"/>
    <w:rsid w:val="002617CE"/>
    <w:rsid w:val="002629B5"/>
    <w:rsid w:val="002633AF"/>
    <w:rsid w:val="0026539F"/>
    <w:rsid w:val="00282C3B"/>
    <w:rsid w:val="0028451E"/>
    <w:rsid w:val="00285734"/>
    <w:rsid w:val="00286CF5"/>
    <w:rsid w:val="002901F2"/>
    <w:rsid w:val="00291C7A"/>
    <w:rsid w:val="00295CD3"/>
    <w:rsid w:val="002B764C"/>
    <w:rsid w:val="002C3939"/>
    <w:rsid w:val="002C5B2E"/>
    <w:rsid w:val="002D1F94"/>
    <w:rsid w:val="002E52A9"/>
    <w:rsid w:val="002F2413"/>
    <w:rsid w:val="002F3C25"/>
    <w:rsid w:val="002F4D51"/>
    <w:rsid w:val="00307D5E"/>
    <w:rsid w:val="00313859"/>
    <w:rsid w:val="00322463"/>
    <w:rsid w:val="00323846"/>
    <w:rsid w:val="00323B43"/>
    <w:rsid w:val="00332F93"/>
    <w:rsid w:val="0033470A"/>
    <w:rsid w:val="003419B0"/>
    <w:rsid w:val="00345402"/>
    <w:rsid w:val="00353530"/>
    <w:rsid w:val="00353550"/>
    <w:rsid w:val="003570F7"/>
    <w:rsid w:val="00372414"/>
    <w:rsid w:val="00372E9E"/>
    <w:rsid w:val="003761F7"/>
    <w:rsid w:val="0038670E"/>
    <w:rsid w:val="00386799"/>
    <w:rsid w:val="003916DA"/>
    <w:rsid w:val="0039375B"/>
    <w:rsid w:val="00393915"/>
    <w:rsid w:val="00394238"/>
    <w:rsid w:val="00396255"/>
    <w:rsid w:val="003A2938"/>
    <w:rsid w:val="003A7E2F"/>
    <w:rsid w:val="003B364C"/>
    <w:rsid w:val="003C0ABA"/>
    <w:rsid w:val="003C1809"/>
    <w:rsid w:val="003C392A"/>
    <w:rsid w:val="003C3CC1"/>
    <w:rsid w:val="003C5827"/>
    <w:rsid w:val="003D2A1B"/>
    <w:rsid w:val="003E43CF"/>
    <w:rsid w:val="003E7F5E"/>
    <w:rsid w:val="003F1F23"/>
    <w:rsid w:val="003F27D0"/>
    <w:rsid w:val="00404242"/>
    <w:rsid w:val="00411782"/>
    <w:rsid w:val="00415352"/>
    <w:rsid w:val="004239EC"/>
    <w:rsid w:val="004245CE"/>
    <w:rsid w:val="00443800"/>
    <w:rsid w:val="004547BA"/>
    <w:rsid w:val="004642F0"/>
    <w:rsid w:val="00464D22"/>
    <w:rsid w:val="00473375"/>
    <w:rsid w:val="00474034"/>
    <w:rsid w:val="00483ADA"/>
    <w:rsid w:val="004A338C"/>
    <w:rsid w:val="004B1EFF"/>
    <w:rsid w:val="004B29B6"/>
    <w:rsid w:val="004B6DFE"/>
    <w:rsid w:val="004C5F72"/>
    <w:rsid w:val="004C69DA"/>
    <w:rsid w:val="004D5568"/>
    <w:rsid w:val="004E1DA3"/>
    <w:rsid w:val="004E562E"/>
    <w:rsid w:val="004E77C2"/>
    <w:rsid w:val="004F00FA"/>
    <w:rsid w:val="004F0760"/>
    <w:rsid w:val="004F23F7"/>
    <w:rsid w:val="004F409E"/>
    <w:rsid w:val="004F6AAA"/>
    <w:rsid w:val="0050094B"/>
    <w:rsid w:val="00500B06"/>
    <w:rsid w:val="005030A2"/>
    <w:rsid w:val="0050380D"/>
    <w:rsid w:val="0050795A"/>
    <w:rsid w:val="0051297E"/>
    <w:rsid w:val="00512D0A"/>
    <w:rsid w:val="00515313"/>
    <w:rsid w:val="00516FBB"/>
    <w:rsid w:val="0052328F"/>
    <w:rsid w:val="00531343"/>
    <w:rsid w:val="00534A3D"/>
    <w:rsid w:val="005408CE"/>
    <w:rsid w:val="0054279F"/>
    <w:rsid w:val="005544AF"/>
    <w:rsid w:val="005735A6"/>
    <w:rsid w:val="0057390C"/>
    <w:rsid w:val="00575B6D"/>
    <w:rsid w:val="00576E40"/>
    <w:rsid w:val="00581D8F"/>
    <w:rsid w:val="005A22A3"/>
    <w:rsid w:val="005B3413"/>
    <w:rsid w:val="005B4CE3"/>
    <w:rsid w:val="005B65E3"/>
    <w:rsid w:val="005C2B81"/>
    <w:rsid w:val="005E2DD5"/>
    <w:rsid w:val="005E30C6"/>
    <w:rsid w:val="005F6F99"/>
    <w:rsid w:val="00605371"/>
    <w:rsid w:val="00611CD0"/>
    <w:rsid w:val="006214A2"/>
    <w:rsid w:val="006225A1"/>
    <w:rsid w:val="00625CEE"/>
    <w:rsid w:val="00627AB5"/>
    <w:rsid w:val="006443F8"/>
    <w:rsid w:val="006517A4"/>
    <w:rsid w:val="006518A0"/>
    <w:rsid w:val="006551A2"/>
    <w:rsid w:val="00671D69"/>
    <w:rsid w:val="0067391D"/>
    <w:rsid w:val="00675935"/>
    <w:rsid w:val="00676EFD"/>
    <w:rsid w:val="00680D19"/>
    <w:rsid w:val="006820B5"/>
    <w:rsid w:val="00682738"/>
    <w:rsid w:val="00690404"/>
    <w:rsid w:val="006A0181"/>
    <w:rsid w:val="006A2E22"/>
    <w:rsid w:val="006B6767"/>
    <w:rsid w:val="006C1E5C"/>
    <w:rsid w:val="006C2933"/>
    <w:rsid w:val="006C303B"/>
    <w:rsid w:val="006C46D5"/>
    <w:rsid w:val="006D09EE"/>
    <w:rsid w:val="006D5173"/>
    <w:rsid w:val="006E4296"/>
    <w:rsid w:val="006F06A6"/>
    <w:rsid w:val="006F686E"/>
    <w:rsid w:val="00706A27"/>
    <w:rsid w:val="0073019B"/>
    <w:rsid w:val="0073431C"/>
    <w:rsid w:val="00734F39"/>
    <w:rsid w:val="007450FA"/>
    <w:rsid w:val="007514E9"/>
    <w:rsid w:val="00753A30"/>
    <w:rsid w:val="00757523"/>
    <w:rsid w:val="007635CE"/>
    <w:rsid w:val="00767D63"/>
    <w:rsid w:val="007841E9"/>
    <w:rsid w:val="007844F2"/>
    <w:rsid w:val="0079419A"/>
    <w:rsid w:val="007A1DF4"/>
    <w:rsid w:val="007A66A7"/>
    <w:rsid w:val="007C1FA0"/>
    <w:rsid w:val="007C7BA6"/>
    <w:rsid w:val="007D28CF"/>
    <w:rsid w:val="007D3054"/>
    <w:rsid w:val="007D67F6"/>
    <w:rsid w:val="007E50E3"/>
    <w:rsid w:val="007E76F3"/>
    <w:rsid w:val="007F3A37"/>
    <w:rsid w:val="00810F20"/>
    <w:rsid w:val="00811041"/>
    <w:rsid w:val="008117AF"/>
    <w:rsid w:val="00811898"/>
    <w:rsid w:val="00816B0A"/>
    <w:rsid w:val="008176E9"/>
    <w:rsid w:val="00821774"/>
    <w:rsid w:val="00827597"/>
    <w:rsid w:val="008278D7"/>
    <w:rsid w:val="0084063F"/>
    <w:rsid w:val="008527DC"/>
    <w:rsid w:val="00876A82"/>
    <w:rsid w:val="00883932"/>
    <w:rsid w:val="008A10F1"/>
    <w:rsid w:val="008A1BA2"/>
    <w:rsid w:val="008A205D"/>
    <w:rsid w:val="008A3C61"/>
    <w:rsid w:val="008A6C26"/>
    <w:rsid w:val="008B1187"/>
    <w:rsid w:val="008B2218"/>
    <w:rsid w:val="008B2290"/>
    <w:rsid w:val="008B36FF"/>
    <w:rsid w:val="008C6BE0"/>
    <w:rsid w:val="008D4FD2"/>
    <w:rsid w:val="008D5484"/>
    <w:rsid w:val="008E2E5A"/>
    <w:rsid w:val="008F70B7"/>
    <w:rsid w:val="00902B12"/>
    <w:rsid w:val="009113DD"/>
    <w:rsid w:val="00912001"/>
    <w:rsid w:val="009133A7"/>
    <w:rsid w:val="0092281A"/>
    <w:rsid w:val="0095374A"/>
    <w:rsid w:val="00957274"/>
    <w:rsid w:val="009615FA"/>
    <w:rsid w:val="00964325"/>
    <w:rsid w:val="00974675"/>
    <w:rsid w:val="00987EDD"/>
    <w:rsid w:val="00987F4B"/>
    <w:rsid w:val="009A0BD1"/>
    <w:rsid w:val="009A6A2D"/>
    <w:rsid w:val="009A78FD"/>
    <w:rsid w:val="009A7EB5"/>
    <w:rsid w:val="009B6DDB"/>
    <w:rsid w:val="009C5B00"/>
    <w:rsid w:val="009E138D"/>
    <w:rsid w:val="009E1C1B"/>
    <w:rsid w:val="009E45CC"/>
    <w:rsid w:val="009E67A0"/>
    <w:rsid w:val="009F26F0"/>
    <w:rsid w:val="009F3273"/>
    <w:rsid w:val="009F38A2"/>
    <w:rsid w:val="009F7C0C"/>
    <w:rsid w:val="00A25971"/>
    <w:rsid w:val="00A30E93"/>
    <w:rsid w:val="00A353CD"/>
    <w:rsid w:val="00A5306F"/>
    <w:rsid w:val="00A64DB1"/>
    <w:rsid w:val="00A72C94"/>
    <w:rsid w:val="00A73CFC"/>
    <w:rsid w:val="00A75F7E"/>
    <w:rsid w:val="00A934A4"/>
    <w:rsid w:val="00A95D3A"/>
    <w:rsid w:val="00AA74FF"/>
    <w:rsid w:val="00AB3B08"/>
    <w:rsid w:val="00AC0F36"/>
    <w:rsid w:val="00AC1BCE"/>
    <w:rsid w:val="00AD665E"/>
    <w:rsid w:val="00AE0DC4"/>
    <w:rsid w:val="00AE4D37"/>
    <w:rsid w:val="00AF1179"/>
    <w:rsid w:val="00AF11A0"/>
    <w:rsid w:val="00AF2A10"/>
    <w:rsid w:val="00AF3840"/>
    <w:rsid w:val="00AF6C53"/>
    <w:rsid w:val="00B019D7"/>
    <w:rsid w:val="00B1046C"/>
    <w:rsid w:val="00B21A7C"/>
    <w:rsid w:val="00B24081"/>
    <w:rsid w:val="00B2623B"/>
    <w:rsid w:val="00B35156"/>
    <w:rsid w:val="00B36403"/>
    <w:rsid w:val="00B42529"/>
    <w:rsid w:val="00B42BC7"/>
    <w:rsid w:val="00B47F9F"/>
    <w:rsid w:val="00B50C96"/>
    <w:rsid w:val="00B54E4B"/>
    <w:rsid w:val="00B57164"/>
    <w:rsid w:val="00B6064F"/>
    <w:rsid w:val="00B816E3"/>
    <w:rsid w:val="00B86861"/>
    <w:rsid w:val="00BA5C8F"/>
    <w:rsid w:val="00BB1503"/>
    <w:rsid w:val="00BC5F50"/>
    <w:rsid w:val="00BC617A"/>
    <w:rsid w:val="00BD7D5B"/>
    <w:rsid w:val="00BD7DC0"/>
    <w:rsid w:val="00BE6BF5"/>
    <w:rsid w:val="00BE6E12"/>
    <w:rsid w:val="00BE7421"/>
    <w:rsid w:val="00BF36E4"/>
    <w:rsid w:val="00BF5C3F"/>
    <w:rsid w:val="00C07E00"/>
    <w:rsid w:val="00C300C3"/>
    <w:rsid w:val="00C305DB"/>
    <w:rsid w:val="00C31C67"/>
    <w:rsid w:val="00C31E50"/>
    <w:rsid w:val="00C346BD"/>
    <w:rsid w:val="00C36772"/>
    <w:rsid w:val="00C430C9"/>
    <w:rsid w:val="00C50F41"/>
    <w:rsid w:val="00C56D30"/>
    <w:rsid w:val="00C66BF7"/>
    <w:rsid w:val="00C716C0"/>
    <w:rsid w:val="00C73A2C"/>
    <w:rsid w:val="00C76A5E"/>
    <w:rsid w:val="00C8178C"/>
    <w:rsid w:val="00C83324"/>
    <w:rsid w:val="00C86797"/>
    <w:rsid w:val="00C9264A"/>
    <w:rsid w:val="00C95D91"/>
    <w:rsid w:val="00CA4D8A"/>
    <w:rsid w:val="00CA6025"/>
    <w:rsid w:val="00CA7E2F"/>
    <w:rsid w:val="00CB1C0E"/>
    <w:rsid w:val="00CB51E7"/>
    <w:rsid w:val="00CB60EE"/>
    <w:rsid w:val="00CC1305"/>
    <w:rsid w:val="00CC2144"/>
    <w:rsid w:val="00CC2AA3"/>
    <w:rsid w:val="00CD1319"/>
    <w:rsid w:val="00CD6471"/>
    <w:rsid w:val="00CE1512"/>
    <w:rsid w:val="00CE3490"/>
    <w:rsid w:val="00CE5F84"/>
    <w:rsid w:val="00CE6CBD"/>
    <w:rsid w:val="00CF0995"/>
    <w:rsid w:val="00CF3ADE"/>
    <w:rsid w:val="00CF3CCA"/>
    <w:rsid w:val="00D00666"/>
    <w:rsid w:val="00D04A06"/>
    <w:rsid w:val="00D04D59"/>
    <w:rsid w:val="00D05C7C"/>
    <w:rsid w:val="00D219FC"/>
    <w:rsid w:val="00D30D48"/>
    <w:rsid w:val="00D46B1E"/>
    <w:rsid w:val="00D54DD9"/>
    <w:rsid w:val="00D74700"/>
    <w:rsid w:val="00D80E4D"/>
    <w:rsid w:val="00D8226E"/>
    <w:rsid w:val="00D9265F"/>
    <w:rsid w:val="00D93DFE"/>
    <w:rsid w:val="00D93F9C"/>
    <w:rsid w:val="00D95A9B"/>
    <w:rsid w:val="00DB4176"/>
    <w:rsid w:val="00DB7C4E"/>
    <w:rsid w:val="00DC0E11"/>
    <w:rsid w:val="00DC4BDD"/>
    <w:rsid w:val="00DC78A2"/>
    <w:rsid w:val="00DE5CE2"/>
    <w:rsid w:val="00DF1EA9"/>
    <w:rsid w:val="00DF2E1B"/>
    <w:rsid w:val="00E040FA"/>
    <w:rsid w:val="00E06FFF"/>
    <w:rsid w:val="00E07722"/>
    <w:rsid w:val="00E0795F"/>
    <w:rsid w:val="00E1109C"/>
    <w:rsid w:val="00E17064"/>
    <w:rsid w:val="00E17769"/>
    <w:rsid w:val="00E20072"/>
    <w:rsid w:val="00E21643"/>
    <w:rsid w:val="00E245CD"/>
    <w:rsid w:val="00E504C9"/>
    <w:rsid w:val="00E514F3"/>
    <w:rsid w:val="00E71E01"/>
    <w:rsid w:val="00E725FE"/>
    <w:rsid w:val="00E74B4C"/>
    <w:rsid w:val="00E83C77"/>
    <w:rsid w:val="00E92FDC"/>
    <w:rsid w:val="00E95417"/>
    <w:rsid w:val="00EB1C6C"/>
    <w:rsid w:val="00ED1EEF"/>
    <w:rsid w:val="00ED309B"/>
    <w:rsid w:val="00ED6F14"/>
    <w:rsid w:val="00EE4C77"/>
    <w:rsid w:val="00EF4B27"/>
    <w:rsid w:val="00F0550F"/>
    <w:rsid w:val="00F06BF6"/>
    <w:rsid w:val="00F14485"/>
    <w:rsid w:val="00F22B6A"/>
    <w:rsid w:val="00F23BB0"/>
    <w:rsid w:val="00F30302"/>
    <w:rsid w:val="00F41E66"/>
    <w:rsid w:val="00F42BBC"/>
    <w:rsid w:val="00F5048B"/>
    <w:rsid w:val="00F55F3D"/>
    <w:rsid w:val="00F5647F"/>
    <w:rsid w:val="00F60233"/>
    <w:rsid w:val="00F65771"/>
    <w:rsid w:val="00F83C36"/>
    <w:rsid w:val="00F83F5D"/>
    <w:rsid w:val="00F93F65"/>
    <w:rsid w:val="00F95D1C"/>
    <w:rsid w:val="00FB18B5"/>
    <w:rsid w:val="00FB3DB1"/>
    <w:rsid w:val="00FC1B88"/>
    <w:rsid w:val="00FD0289"/>
    <w:rsid w:val="00FD6801"/>
    <w:rsid w:val="00FE1EBA"/>
    <w:rsid w:val="00FE6595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55F8D"/>
  <w15:docId w15:val="{83E5CF92-907D-404B-B3E7-DCFE79C0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3413"/>
    <w:rPr>
      <w:rFonts w:ascii="Angsana New"/>
      <w:sz w:val="32"/>
      <w:szCs w:val="32"/>
    </w:rPr>
  </w:style>
  <w:style w:type="paragraph" w:styleId="3">
    <w:name w:val="heading 3"/>
    <w:basedOn w:val="a"/>
    <w:next w:val="a"/>
    <w:qFormat/>
    <w:rsid w:val="005B3413"/>
    <w:pPr>
      <w:keepNext/>
      <w:jc w:val="center"/>
      <w:outlineLvl w:val="2"/>
    </w:pPr>
    <w:rPr>
      <w:rFonts w:hAnsi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41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5B341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link w:val="a3"/>
    <w:uiPriority w:val="99"/>
    <w:rsid w:val="00883932"/>
    <w:rPr>
      <w:rFonts w:ascii="Angsana New"/>
      <w:sz w:val="32"/>
      <w:szCs w:val="32"/>
    </w:rPr>
  </w:style>
  <w:style w:type="character" w:styleId="a7">
    <w:name w:val="Hyperlink"/>
    <w:basedOn w:val="a0"/>
    <w:rsid w:val="00CB51E7"/>
    <w:rPr>
      <w:color w:val="0000FF" w:themeColor="hyperlink"/>
      <w:u w:val="single"/>
    </w:rPr>
  </w:style>
  <w:style w:type="table" w:styleId="a8">
    <w:name w:val="Table Grid"/>
    <w:basedOn w:val="a1"/>
    <w:rsid w:val="009A7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ท้ายกระดาษ อักขระ"/>
    <w:basedOn w:val="a0"/>
    <w:link w:val="a5"/>
    <w:uiPriority w:val="99"/>
    <w:rsid w:val="00F06BF6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J2DYDHU5RPXK-948-663</_dlc_DocId>
    <_dlc_DocIdUrl xmlns="0f78864d-2b3b-4a7c-85b4-2c7228e06da9">
      <Url>http://www.dol.go.th/pepc/_layouts/15/DocIdRedir.aspx?ID=J2DYDHU5RPXK-948-663</Url>
      <Description>J2DYDHU5RPXK-948-663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54931FFD8A4482D055F97039AA3A" ma:contentTypeVersion="4" ma:contentTypeDescription="Create a new document." ma:contentTypeScope="" ma:versionID="1a2daf79b628f038d1bbe429314b539e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2d9bb8be6bf9b4bdbda0acc6a2f8fd88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88CD58-F46A-4664-BFE0-38C674D77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3270-A01B-4DF1-A9A1-45CF88CEB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8EA16-7038-4BB4-96F4-0376F02A13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78864d-2b3b-4a7c-85b4-2c7228e06da9"/>
  </ds:schemaRefs>
</ds:datastoreItem>
</file>

<file path=customXml/itemProps4.xml><?xml version="1.0" encoding="utf-8"?>
<ds:datastoreItem xmlns:ds="http://schemas.openxmlformats.org/officeDocument/2006/customXml" ds:itemID="{FC2BFF58-7F0D-4883-AA58-018CB7D56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8864d-2b3b-4a7c-85b4-2c7228e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B802B2-9CDE-48D9-8A5C-B3A6D3A2C0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                        บันทึกข้อความ</vt:lpstr>
    </vt:vector>
  </TitlesOfParts>
  <Company>xxx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xxx</dc:creator>
  <cp:lastModifiedBy>LENOVO</cp:lastModifiedBy>
  <cp:revision>2</cp:revision>
  <cp:lastPrinted>2018-10-22T05:06:00Z</cp:lastPrinted>
  <dcterms:created xsi:type="dcterms:W3CDTF">2020-09-24T03:18:00Z</dcterms:created>
  <dcterms:modified xsi:type="dcterms:W3CDTF">2020-09-24T03:18:00Z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0x010100AF8F54931FFD8A4482D055F97039AA3A</vt:lpwstr>
  </property>
  <property fmtid="{D5CDD505-2E9C-101B-9397-08002B2CF9AE}" pid="3" name="_dlc_DocIdItemGuid">
    <vt:lpwstr>e4ce5313-c4a7-4b58-a717-471766698b4d</vt:lpwstr>
  </property>
</Properties>
</file>